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67EB" w14:textId="54A27E73" w:rsidR="00A53EFF" w:rsidRPr="000A40BA" w:rsidRDefault="00A53EFF" w:rsidP="00A53EFF">
      <w:pPr>
        <w:pStyle w:val="NormalnyWeb"/>
        <w:shd w:val="clear" w:color="auto" w:fill="FFFFFF"/>
        <w:spacing w:before="0" w:beforeAutospacing="0" w:after="240" w:afterAutospacing="0"/>
        <w:ind w:right="240"/>
        <w:jc w:val="both"/>
        <w:rPr>
          <w:b/>
          <w:sz w:val="28"/>
          <w:szCs w:val="28"/>
          <w:lang w:val="en-GB"/>
        </w:rPr>
      </w:pPr>
      <w:r w:rsidRPr="000A40BA">
        <w:rPr>
          <w:b/>
          <w:sz w:val="28"/>
          <w:szCs w:val="28"/>
          <w:lang w:val="en-GB"/>
        </w:rPr>
        <w:t>How to settle Travel Request Forms submitted in paper form</w:t>
      </w:r>
    </w:p>
    <w:p w14:paraId="2CC0D035" w14:textId="7C0052B3" w:rsidR="000A40BA" w:rsidRDefault="00A53EFF" w:rsidP="00A53EFF">
      <w:pPr>
        <w:pStyle w:val="Akapitzlist"/>
        <w:shd w:val="clear" w:color="auto" w:fill="FFFFFF"/>
        <w:spacing w:after="240"/>
        <w:ind w:left="0" w:right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Settlement of foreign travel costs should be made </w:t>
      </w:r>
      <w:r w:rsidRPr="000A40BA">
        <w:rPr>
          <w:rFonts w:ascii="Times New Roman" w:hAnsi="Times New Roman" w:cs="Times New Roman"/>
          <w:b/>
          <w:sz w:val="24"/>
          <w:szCs w:val="24"/>
          <w:lang w:val="en-GB"/>
        </w:rPr>
        <w:t>not later than 14 days</w:t>
      </w:r>
      <w:r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 after returning to Poland. </w:t>
      </w:r>
    </w:p>
    <w:p w14:paraId="337187E0" w14:textId="77777777" w:rsidR="000A40BA" w:rsidRDefault="000A40BA" w:rsidP="00A53EFF">
      <w:pPr>
        <w:pStyle w:val="Akapitzlist"/>
        <w:shd w:val="clear" w:color="auto" w:fill="FFFFFF"/>
        <w:spacing w:after="240"/>
        <w:ind w:left="0" w:right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2D78CA" w14:textId="660A1B29" w:rsidR="00A53EFF" w:rsidRPr="000A40BA" w:rsidRDefault="00A53EFF" w:rsidP="00A53EFF">
      <w:pPr>
        <w:pStyle w:val="Akapitzlist"/>
        <w:shd w:val="clear" w:color="auto" w:fill="FFFFFF"/>
        <w:spacing w:after="240"/>
        <w:ind w:left="0" w:right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A40BA">
        <w:rPr>
          <w:rFonts w:ascii="Times New Roman" w:hAnsi="Times New Roman" w:cs="Times New Roman"/>
          <w:b/>
          <w:sz w:val="24"/>
          <w:szCs w:val="24"/>
          <w:lang w:val="en-GB"/>
        </w:rPr>
        <w:t>In order to settle the costs of foreign travel it is obligatory to provide the following:</w:t>
      </w:r>
    </w:p>
    <w:p w14:paraId="483D23EA" w14:textId="0A22D1A8" w:rsidR="00A53EFF" w:rsidRPr="000A40BA" w:rsidRDefault="000A40BA" w:rsidP="000A40BA">
      <w:pPr>
        <w:pStyle w:val="Akapitzlist"/>
        <w:numPr>
          <w:ilvl w:val="0"/>
          <w:numId w:val="5"/>
        </w:numPr>
        <w:shd w:val="clear" w:color="auto" w:fill="FFFFFF"/>
        <w:spacing w:after="240"/>
        <w:ind w:right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53EFF"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oarding </w:t>
      </w:r>
      <w:r>
        <w:rPr>
          <w:rFonts w:ascii="Times New Roman" w:hAnsi="Times New Roman" w:cs="Times New Roman"/>
          <w:sz w:val="24"/>
          <w:szCs w:val="24"/>
          <w:lang w:val="en-GB"/>
        </w:rPr>
        <w:t>passes</w:t>
      </w:r>
      <w:r w:rsidR="00A53EFF" w:rsidRPr="000A40BA">
        <w:rPr>
          <w:rFonts w:ascii="Times New Roman" w:hAnsi="Times New Roman" w:cs="Times New Roman"/>
          <w:sz w:val="24"/>
          <w:szCs w:val="24"/>
          <w:lang w:val="en-GB"/>
        </w:rPr>
        <w:t>, tickets or infor</w:t>
      </w:r>
      <w:r>
        <w:rPr>
          <w:rFonts w:ascii="Times New Roman" w:hAnsi="Times New Roman" w:cs="Times New Roman"/>
          <w:sz w:val="24"/>
          <w:szCs w:val="24"/>
          <w:lang w:val="en-GB"/>
        </w:rPr>
        <w:t>mation on boarding passes</w:t>
      </w:r>
      <w:r w:rsidR="00A53EFF"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 in the electronic form</w:t>
      </w:r>
    </w:p>
    <w:p w14:paraId="4AC0CFB6" w14:textId="031B784E" w:rsidR="00A53EFF" w:rsidRPr="000A40BA" w:rsidRDefault="000A40BA" w:rsidP="000A40BA">
      <w:pPr>
        <w:pStyle w:val="Akapitzlist"/>
        <w:numPr>
          <w:ilvl w:val="0"/>
          <w:numId w:val="5"/>
        </w:numPr>
        <w:shd w:val="clear" w:color="auto" w:fill="FFFFFF"/>
        <w:spacing w:after="240"/>
        <w:ind w:right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0A40BA">
        <w:rPr>
          <w:rFonts w:ascii="Times New Roman" w:hAnsi="Times New Roman" w:cs="Times New Roman"/>
          <w:sz w:val="24"/>
          <w:szCs w:val="24"/>
          <w:lang w:val="en-GB"/>
        </w:rPr>
        <w:t>otel invoice/bill</w:t>
      </w:r>
      <w:r w:rsidR="00A53EFF"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 (if you have shared the hotel room you are entitled to the reimbursement of the </w:t>
      </w:r>
      <w:r>
        <w:rPr>
          <w:rFonts w:ascii="Times New Roman" w:hAnsi="Times New Roman" w:cs="Times New Roman"/>
          <w:sz w:val="24"/>
          <w:szCs w:val="24"/>
          <w:lang w:val="en-GB"/>
        </w:rPr>
        <w:t>accommodation</w:t>
      </w:r>
      <w:r w:rsidR="00A53EFF"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 cost in the amount equalling the </w:t>
      </w:r>
      <w:r w:rsidR="006E39FA">
        <w:rPr>
          <w:rFonts w:ascii="Times New Roman" w:hAnsi="Times New Roman" w:cs="Times New Roman"/>
          <w:sz w:val="24"/>
          <w:szCs w:val="24"/>
          <w:lang w:val="en-GB"/>
        </w:rPr>
        <w:t>accommodation</w:t>
      </w:r>
      <w:r w:rsidR="00A53EFF"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 price divided by the number of people sharing the room)</w:t>
      </w:r>
    </w:p>
    <w:p w14:paraId="096A1655" w14:textId="55FF4049" w:rsidR="000A40BA" w:rsidRPr="000A40BA" w:rsidRDefault="006E39FA" w:rsidP="000A40BA">
      <w:pPr>
        <w:pStyle w:val="Akapitzlist"/>
        <w:numPr>
          <w:ilvl w:val="0"/>
          <w:numId w:val="5"/>
        </w:numPr>
        <w:shd w:val="clear" w:color="auto" w:fill="FFFFFF"/>
        <w:spacing w:after="240"/>
        <w:ind w:right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A40BA" w:rsidRPr="000A40BA">
        <w:rPr>
          <w:rFonts w:ascii="Times New Roman" w:hAnsi="Times New Roman" w:cs="Times New Roman"/>
          <w:sz w:val="24"/>
          <w:szCs w:val="24"/>
          <w:lang w:val="en-GB"/>
        </w:rPr>
        <w:t>onference fee invoice/bill</w:t>
      </w:r>
    </w:p>
    <w:p w14:paraId="4801D4F9" w14:textId="34E21FC4" w:rsidR="000A40BA" w:rsidRPr="000A40BA" w:rsidRDefault="006E39FA" w:rsidP="000A40BA">
      <w:pPr>
        <w:pStyle w:val="Akapitzlist"/>
        <w:numPr>
          <w:ilvl w:val="0"/>
          <w:numId w:val="5"/>
        </w:numPr>
        <w:shd w:val="clear" w:color="auto" w:fill="FFFFFF"/>
        <w:spacing w:after="240"/>
        <w:ind w:right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A40BA" w:rsidRPr="000A40BA">
        <w:rPr>
          <w:rFonts w:ascii="Times New Roman" w:hAnsi="Times New Roman" w:cs="Times New Roman"/>
          <w:sz w:val="24"/>
          <w:szCs w:val="24"/>
          <w:lang w:val="en-GB"/>
        </w:rPr>
        <w:t>ar rental invoice/agreement</w:t>
      </w:r>
    </w:p>
    <w:p w14:paraId="1AA9ADE4" w14:textId="5519AA2E" w:rsidR="000A40BA" w:rsidRPr="000A40BA" w:rsidRDefault="006E39FA" w:rsidP="000A40BA">
      <w:pPr>
        <w:pStyle w:val="Akapitzlist"/>
        <w:numPr>
          <w:ilvl w:val="0"/>
          <w:numId w:val="5"/>
        </w:numPr>
        <w:shd w:val="clear" w:color="auto" w:fill="FFFFFF"/>
        <w:spacing w:after="240"/>
        <w:ind w:right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0A40BA"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 case of a paid leave granted for the period exceeding 60 days – report on the course of your foreign travel and the results of the </w:t>
      </w:r>
      <w:r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performed </w:t>
      </w:r>
      <w:r w:rsidR="000A40BA" w:rsidRPr="000A40BA">
        <w:rPr>
          <w:rFonts w:ascii="Times New Roman" w:hAnsi="Times New Roman" w:cs="Times New Roman"/>
          <w:sz w:val="24"/>
          <w:szCs w:val="24"/>
          <w:lang w:val="en-GB"/>
        </w:rPr>
        <w:t xml:space="preserve">tasks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which have been </w:t>
      </w:r>
      <w:r w:rsidR="000A40BA" w:rsidRPr="000A40BA">
        <w:rPr>
          <w:rFonts w:ascii="Times New Roman" w:hAnsi="Times New Roman" w:cs="Times New Roman"/>
          <w:sz w:val="24"/>
          <w:szCs w:val="24"/>
          <w:lang w:val="en-GB"/>
        </w:rPr>
        <w:t>approved of by the head of the JU unit</w:t>
      </w:r>
    </w:p>
    <w:p w14:paraId="64DFE396" w14:textId="6E96CE29" w:rsidR="00522C69" w:rsidRPr="00A53EFF" w:rsidRDefault="00522C69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sz w:val="21"/>
          <w:szCs w:val="21"/>
          <w:lang w:val="en-GB"/>
        </w:rPr>
      </w:pPr>
    </w:p>
    <w:sectPr w:rsidR="00522C69" w:rsidRPr="00A5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84F"/>
    <w:multiLevelType w:val="multilevel"/>
    <w:tmpl w:val="F96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64CC3"/>
    <w:multiLevelType w:val="hybridMultilevel"/>
    <w:tmpl w:val="4CE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05C"/>
    <w:multiLevelType w:val="multilevel"/>
    <w:tmpl w:val="2462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E25B1"/>
    <w:multiLevelType w:val="multilevel"/>
    <w:tmpl w:val="64D8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53145"/>
    <w:multiLevelType w:val="multilevel"/>
    <w:tmpl w:val="D5B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69"/>
    <w:rsid w:val="000A40BA"/>
    <w:rsid w:val="000D453A"/>
    <w:rsid w:val="002061B5"/>
    <w:rsid w:val="002247E7"/>
    <w:rsid w:val="002A35F3"/>
    <w:rsid w:val="002E743F"/>
    <w:rsid w:val="003D7B9C"/>
    <w:rsid w:val="004B2B0E"/>
    <w:rsid w:val="00522C69"/>
    <w:rsid w:val="006E39FA"/>
    <w:rsid w:val="00707D38"/>
    <w:rsid w:val="007A48A6"/>
    <w:rsid w:val="007B75C3"/>
    <w:rsid w:val="008462C4"/>
    <w:rsid w:val="008F3892"/>
    <w:rsid w:val="00974B7B"/>
    <w:rsid w:val="0099315B"/>
    <w:rsid w:val="00A53EFF"/>
    <w:rsid w:val="00B12C73"/>
    <w:rsid w:val="00C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CC0F"/>
  <w15:chartTrackingRefBased/>
  <w15:docId w15:val="{C2035BB1-015B-4D94-9CE2-705A9F3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C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2C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43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5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Sadowska</cp:lastModifiedBy>
  <cp:revision>2</cp:revision>
  <dcterms:created xsi:type="dcterms:W3CDTF">2021-11-05T11:39:00Z</dcterms:created>
  <dcterms:modified xsi:type="dcterms:W3CDTF">2021-11-05T11:39:00Z</dcterms:modified>
</cp:coreProperties>
</file>